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1B" w:rsidRDefault="004D261B" w:rsidP="004D261B">
      <w:pPr>
        <w:jc w:val="both"/>
      </w:pPr>
      <w:r>
        <w:t>1.</w:t>
      </w:r>
      <w:r w:rsidR="007100E1">
        <w:t xml:space="preserve"> </w:t>
      </w:r>
      <w:r w:rsidR="007100E1" w:rsidRPr="007100E1">
        <w:rPr>
          <w:b/>
        </w:rPr>
        <w:t>Б</w:t>
      </w:r>
      <w:r w:rsidRPr="007100E1">
        <w:rPr>
          <w:b/>
        </w:rPr>
        <w:t>алът за класиране на учениците след завършено основно образование /в 7-ми клас/ за учебната 2017/2018г. за професия „Готвач” специалност „Производство на кулинарни изделия и напитки  „</w:t>
      </w:r>
      <w:r w:rsidR="007100E1">
        <w:rPr>
          <w:b/>
        </w:rPr>
        <w:t xml:space="preserve"> </w:t>
      </w:r>
      <w:r>
        <w:t>се формира като сбор от следните елементи:</w:t>
      </w:r>
    </w:p>
    <w:p w:rsidR="004D261B" w:rsidRDefault="004D261B" w:rsidP="004D261B">
      <w:pPr>
        <w:jc w:val="both"/>
      </w:pPr>
      <w:r>
        <w:t>1.удвония брой точки от национално външно оценяване по БЕЛ  и удвоения брой точки от национално външно оценяване по математика;</w:t>
      </w:r>
    </w:p>
    <w:p w:rsidR="004D261B" w:rsidRDefault="004D261B" w:rsidP="004D261B">
      <w:pPr>
        <w:jc w:val="both"/>
      </w:pPr>
      <w:r>
        <w:t>2.оценката по ХООС от свидетелството за основно образование, превърната в брой точки съгласно чл.9, ал.10 от Наредба №11от 01.09.2016г. за оценяване на резултатите от обучението на учениците;</w:t>
      </w:r>
    </w:p>
    <w:p w:rsidR="004D261B" w:rsidRDefault="004D261B" w:rsidP="004D261B">
      <w:pPr>
        <w:jc w:val="both"/>
      </w:pPr>
      <w:r>
        <w:t>3.</w:t>
      </w:r>
      <w:r w:rsidRPr="00C7750A">
        <w:t xml:space="preserve"> </w:t>
      </w:r>
      <w:r>
        <w:t>оценката по технологии</w:t>
      </w:r>
      <w:r w:rsidRPr="00C7750A">
        <w:t xml:space="preserve"> от свидетелството за основно образование, превърната в брой точки съгласно чл.9, ал.10 от Наредба №11от 01.09.2016г. за оценяване на резултатите от обучението на учениците;</w:t>
      </w:r>
    </w:p>
    <w:p w:rsidR="004D261B" w:rsidRDefault="004D261B" w:rsidP="004D261B"/>
    <w:p w:rsidR="004D261B" w:rsidRDefault="004D261B" w:rsidP="004D261B">
      <w:r>
        <w:t xml:space="preserve"> Максимален бал -500 точки.</w:t>
      </w:r>
    </w:p>
    <w:p w:rsidR="004D261B" w:rsidRDefault="004D261B" w:rsidP="004D261B"/>
    <w:p w:rsidR="004D261B" w:rsidRDefault="004D261B" w:rsidP="004D261B">
      <w:pPr>
        <w:jc w:val="both"/>
      </w:pPr>
      <w:r>
        <w:t>2.</w:t>
      </w:r>
      <w:r w:rsidR="007100E1">
        <w:t xml:space="preserve">  </w:t>
      </w:r>
      <w:r w:rsidR="007100E1" w:rsidRPr="007100E1">
        <w:rPr>
          <w:b/>
        </w:rPr>
        <w:t>Б</w:t>
      </w:r>
      <w:r w:rsidRPr="007100E1">
        <w:rPr>
          <w:b/>
        </w:rPr>
        <w:t>алът за класиране на учениците след завършено основно образование /в 7-ми клас/ за учебната 2017/2018г. за профилирана паралелка  с профил „Природни науки”</w:t>
      </w:r>
      <w:r>
        <w:t>се формира като сбор от следните елементи:</w:t>
      </w:r>
    </w:p>
    <w:p w:rsidR="004D261B" w:rsidRDefault="004D261B" w:rsidP="004D261B">
      <w:pPr>
        <w:jc w:val="both"/>
      </w:pPr>
      <w:r>
        <w:t>1.удвония брой точки от национално външно оценяване по БЕЛ  и удвоения брой точки от национално външно оценяване по математика;</w:t>
      </w:r>
    </w:p>
    <w:p w:rsidR="004D261B" w:rsidRDefault="004D261B" w:rsidP="004D261B">
      <w:pPr>
        <w:jc w:val="both"/>
      </w:pPr>
      <w:r>
        <w:t>2.оценката по БЗО от свидетелството за основно образование, превърната в брой точки съгласно чл.9, ал.10 от Наредба №11от 01.09.2016г. за оценяване на резултатите от обучението на учениците;</w:t>
      </w:r>
    </w:p>
    <w:p w:rsidR="004D261B" w:rsidRDefault="004D261B" w:rsidP="004D261B">
      <w:pPr>
        <w:jc w:val="both"/>
      </w:pPr>
      <w:r>
        <w:t>3. оценката по физика и астрономия от свидетелството за основно образование, превърната в брой точки съгласно чл.9, ал.10 от Наредба №11от 01.09.2016г. за оценяване на резултатите от обучението на учениците;</w:t>
      </w:r>
    </w:p>
    <w:p w:rsidR="004D261B" w:rsidRDefault="004D261B" w:rsidP="004D261B"/>
    <w:p w:rsidR="004D261B" w:rsidRDefault="004D261B" w:rsidP="004D261B">
      <w:r>
        <w:t xml:space="preserve"> Максимален бал -500 точки.</w:t>
      </w:r>
    </w:p>
    <w:p w:rsidR="004D261B" w:rsidRDefault="004D261B" w:rsidP="004D261B"/>
    <w:p w:rsidR="004D261B" w:rsidRDefault="004D261B" w:rsidP="004D261B">
      <w:pPr>
        <w:jc w:val="both"/>
      </w:pPr>
      <w:r>
        <w:t xml:space="preserve">3. </w:t>
      </w:r>
      <w:r w:rsidR="007100E1" w:rsidRPr="007100E1">
        <w:rPr>
          <w:b/>
        </w:rPr>
        <w:t>Б</w:t>
      </w:r>
      <w:r w:rsidRPr="007100E1">
        <w:rPr>
          <w:b/>
        </w:rPr>
        <w:t>алът за класиране на учениците след завършено основно образование /в 7-ми клас/ за учебната 2017/2018г. за профилирана паралелка  с профил „Софтуерни и хардуерни науки”</w:t>
      </w:r>
      <w:r>
        <w:t>се формира като сбор от следните елементи:</w:t>
      </w:r>
    </w:p>
    <w:p w:rsidR="004D261B" w:rsidRDefault="004D261B" w:rsidP="004D261B">
      <w:pPr>
        <w:jc w:val="both"/>
      </w:pPr>
      <w:r>
        <w:t>1.удвония брой точки от национално външно оценяване по БЕЛ  и удвоения брой точки от национално външно оценяване по математика;</w:t>
      </w:r>
    </w:p>
    <w:p w:rsidR="004D261B" w:rsidRDefault="004D261B" w:rsidP="004D261B">
      <w:pPr>
        <w:jc w:val="both"/>
      </w:pPr>
      <w:r>
        <w:t>2.оценката по математика  от свидетелството за основно образование, превърната в брой точки съгласно чл.9, ал.10 от Наредба №11от 01.09.2016г. за оценяване на резултатите от обучението на учениците;</w:t>
      </w:r>
    </w:p>
    <w:p w:rsidR="004D261B" w:rsidRDefault="004D261B" w:rsidP="004D261B">
      <w:pPr>
        <w:jc w:val="both"/>
      </w:pPr>
      <w:r>
        <w:t>3. оценката по ИТ от свидетелството за основно образование, превърната в брой точки съгласно чл.9, ал.10 от Наредба №11от 01.09.2016г. за оценяване на резултатите от обучението на учениците;</w:t>
      </w:r>
    </w:p>
    <w:p w:rsidR="004D261B" w:rsidRDefault="004D261B" w:rsidP="004D261B"/>
    <w:p w:rsidR="004D261B" w:rsidRDefault="004D261B" w:rsidP="004D261B">
      <w:r>
        <w:t xml:space="preserve"> Максимален бал -500 точки.</w:t>
      </w:r>
    </w:p>
    <w:p w:rsidR="004D261B" w:rsidRDefault="004D261B" w:rsidP="004D261B"/>
    <w:p w:rsidR="00F31824" w:rsidRDefault="007100E1" w:rsidP="000C6104">
      <w:pPr>
        <w:jc w:val="both"/>
      </w:pPr>
      <w:r>
        <w:t>Когато в класирането им</w:t>
      </w:r>
      <w:r w:rsidR="000C6104">
        <w:t>а ученици с равен бал  и с броя им се надхвърля броя</w:t>
      </w:r>
      <w:bookmarkStart w:id="0" w:name="_GoBack"/>
      <w:bookmarkEnd w:id="0"/>
      <w:r>
        <w:t xml:space="preserve"> на местата определени с държавния план – прием, учениците се класират съгласно чл.59 от Наредба №10 </w:t>
      </w:r>
      <w:r>
        <w:t>от 01.09.2016г.</w:t>
      </w:r>
      <w:r>
        <w:t xml:space="preserve"> за организация на дейностите в училищното образование</w:t>
      </w:r>
      <w:r w:rsidR="000C6104">
        <w:t>.</w:t>
      </w:r>
    </w:p>
    <w:sectPr w:rsidR="00F3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93"/>
    <w:rsid w:val="000C6104"/>
    <w:rsid w:val="004D261B"/>
    <w:rsid w:val="007100E1"/>
    <w:rsid w:val="00857693"/>
    <w:rsid w:val="00F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2017-04-06T06:28:00Z</dcterms:created>
  <dcterms:modified xsi:type="dcterms:W3CDTF">2017-04-07T06:09:00Z</dcterms:modified>
</cp:coreProperties>
</file>